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5E2C39F1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</w:t>
      </w:r>
      <w:r w:rsidR="00065430">
        <w:rPr>
          <w:b/>
          <w:sz w:val="18"/>
          <w:szCs w:val="18"/>
        </w:rPr>
        <w:t>6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065430">
        <w:rPr>
          <w:b/>
          <w:color w:val="FF0000"/>
          <w:sz w:val="18"/>
          <w:szCs w:val="18"/>
        </w:rPr>
        <w:t>8-12</w:t>
      </w:r>
      <w:r w:rsidR="00FD1F7C">
        <w:rPr>
          <w:b/>
          <w:color w:val="FF0000"/>
          <w:sz w:val="18"/>
          <w:szCs w:val="18"/>
        </w:rPr>
        <w:t xml:space="preserve">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8BD10D1" w:rsidR="00E251B6" w:rsidRPr="00604FF7" w:rsidRDefault="000654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D21DF" w14:textId="77777777" w:rsidR="00065430" w:rsidRPr="003B06FF" w:rsidRDefault="00065430" w:rsidP="000654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ve Fiziksel Aktivitelerde Güvenli Ortam</w:t>
            </w:r>
          </w:p>
          <w:p w14:paraId="77FF7C6E" w14:textId="083B1FBC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412C" w14:textId="77777777" w:rsidR="00065430" w:rsidRPr="003B06FF" w:rsidRDefault="00065430" w:rsidP="00065430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BEO.2.4.5. Oyun ve fiziksel aktiviteler sırasında güvenli ortam oluşturabilme</w:t>
            </w:r>
          </w:p>
          <w:p w14:paraId="24E9150B" w14:textId="77777777" w:rsidR="00065430" w:rsidRPr="003B06FF" w:rsidRDefault="00065430" w:rsidP="000654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 ve fiziksel aktiviteler sırasında ortaya çıkabilecek riskleri tanımlar.</w:t>
            </w:r>
          </w:p>
          <w:p w14:paraId="02F6ED77" w14:textId="1CD91B98" w:rsidR="00863415" w:rsidRPr="00604FF7" w:rsidRDefault="00065430" w:rsidP="00065430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 ve fiziksel aktiviteler sırasında ortaya çık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abilecek riskler karşısında ön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leyici tedbirler alır</w:t>
            </w: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9F5847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“Sizce dersimizde oyun ve fiziksel aktivitelere başlamadan önce güvenliğiniz için hangi önlemleri</w:t>
            </w:r>
          </w:p>
          <w:p w14:paraId="2D0A7EED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almanız gerekebilir?”, “Oyun ve fiziksel aktiviteler sırasında kılık kıyafet ve ayakkabı</w:t>
            </w:r>
          </w:p>
          <w:p w14:paraId="06B4097E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tercihiniz nasıl olmalıdır?”, “Oyun oynarken dersimizden önce yerler ıslak ya da buzluysa</w:t>
            </w:r>
          </w:p>
          <w:p w14:paraId="43DCCD83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nelere dikkat etmelisiniz?”, “Oyun oynarken okul bahçemizde sert zemin, duvar, merdiven</w:t>
            </w:r>
          </w:p>
          <w:p w14:paraId="08C4F0E9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kenarları, kale direkleri gibi dikkat edilmesi gereken alanlarda hangihangi davranışları</w:t>
            </w:r>
          </w:p>
          <w:p w14:paraId="66123C61" w14:textId="069B0FFD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sergilemelisiniz?”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gibi sorularla konu hakkında düşüncelerini ifade etmeleri sağlanır.</w:t>
            </w:r>
          </w:p>
          <w:p w14:paraId="64B09428" w14:textId="5D7896C9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Öğrencilerden oyun ve fiziksel aktiviteler sırasında ortaya çıkabilecek riskleri önceki öğrenmelerini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de dikkate alarak tanımlamaları istenir. Öğrencilerle bir oyun seçilir. Oyun öncesi,</w:t>
            </w:r>
          </w:p>
          <w:p w14:paraId="6530BE3C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sırası ve sonrasında meydana gelen durumlar neticesinde gerekli önlemleri almanın</w:t>
            </w:r>
          </w:p>
          <w:p w14:paraId="19FEFFBB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önemi örnek olaylar üzerinden gösterilir. “Oyun öncesinde hangi alanı ve malzemeyi</w:t>
            </w:r>
          </w:p>
          <w:p w14:paraId="66A56D0B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tercih etmelisiniz?”, “Oyunda arkadaşınızla çarpışma, kayma, aynı topa uzanma, koşarken</w:t>
            </w:r>
          </w:p>
          <w:p w14:paraId="73551D1A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arkadaşınızın alanına girme vb. durumlarla karşılaştığınızda nasıl bir yaklaşım sergilemelisiniz?”,</w:t>
            </w:r>
          </w:p>
          <w:p w14:paraId="234A740B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“Arkadaşlarınızla fiziksel aktivite yaparken arkadaşlarınızdan arkadaşlarınızdan biri</w:t>
            </w:r>
          </w:p>
          <w:p w14:paraId="7A529EBD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yaralandığında ona nasıl müdahale etmelisiniz?” gibi sorularla oyun ve fiziksel aktiviteler</w:t>
            </w:r>
          </w:p>
          <w:p w14:paraId="4EA0A335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sırasında oluşabilecek risklere karşı alacakları tedbirler tedbirler konusunda öğrenciler</w:t>
            </w:r>
          </w:p>
          <w:p w14:paraId="232FA8E5" w14:textId="16A54CFC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bilinçlendirilir (SDB3.3).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Öğrencilerin alınması gereken tedbirlerle ilgili karara varmaları ve bu kararları listeleyerek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sınıf panolarına asmaları sağlanır. Güvenli ortam sağlama ile ilgili örnek olaylar üzerinden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canlandırma yaptırılır; ortaya çıkan problemlere yönelik olarak görev bilincine sahip olma,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yardımlaşma ve iş birliği ile güvenli çözüm üretmenin önemini fark etmeleri beklenir (D16.3,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65430">
              <w:rPr>
                <w:iCs/>
                <w:sz w:val="18"/>
                <w:szCs w:val="18"/>
              </w:rPr>
              <w:t>D20.2, E2.4, SDB2.2). Güvenli ortam oluşturmak için önleyici tedbirler alınmadığında</w:t>
            </w:r>
          </w:p>
          <w:p w14:paraId="766F2444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ortaya çıkabilecek olası sonuçlara örnekler (burun kanaması, ayak bileği burkulması vb.)</w:t>
            </w:r>
          </w:p>
          <w:p w14:paraId="20CF450F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verilir. Yaralanma durumlarında yapılması gereken temel ilk yardım konularına değinilir.</w:t>
            </w:r>
          </w:p>
          <w:p w14:paraId="4A9909C5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Öğrencilere okulda, sınıfta, beden eğitimi ve oyun derslerinde karşılaşabilecekleri</w:t>
            </w:r>
          </w:p>
          <w:p w14:paraId="6C18A2AE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ilk yardım gerektiren durumlarla ilgili temel ilk yardım kurallarından bahsedilir. Konu</w:t>
            </w:r>
          </w:p>
          <w:p w14:paraId="0825DE6E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ile ilişkili eğitici içerikler (animasyon, çizgi film vb.) sunulur. İlk yardım malzemeleri</w:t>
            </w:r>
          </w:p>
          <w:p w14:paraId="2FD2E71F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getirilerek malzemelerin kullanımları konusunda bilgilendirme yapılır. Ders esnasında</w:t>
            </w:r>
          </w:p>
          <w:p w14:paraId="48F95CD7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meydana gelebilecek olaylarla ilgili örnek senaryolar hazırlanır. Eş ya da grup çalışması</w:t>
            </w:r>
          </w:p>
          <w:p w14:paraId="216B7003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ile drama, gösteri, canlandırma, rol oynama vb. tekniklerle uygulamalı bir şekilde konunun</w:t>
            </w:r>
          </w:p>
          <w:p w14:paraId="31B4D6A4" w14:textId="77777777" w:rsidR="00065430" w:rsidRPr="00065430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anlaşılması sağlanır (SDB3.2). Bu süreç, açık uçlu sorulardan oluşan çalışma kâğıdı ile</w:t>
            </w:r>
          </w:p>
          <w:p w14:paraId="5174B142" w14:textId="019B2A39" w:rsidR="00A64246" w:rsidRPr="00604FF7" w:rsidRDefault="00065430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430">
              <w:rPr>
                <w:iCs/>
                <w:sz w:val="18"/>
                <w:szCs w:val="18"/>
              </w:rPr>
              <w:t>değerlendirilebilir.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oyun ve fiziksel aktiviteler sırasında güvenli ortam oluşturabilmelerine des-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Temel hareket becerilerini içeren kontrol listeleri oluşturulup, öğrencilerin gelişimleri ile ilgili haftalık veya aylık raporlar hazırlanarak portfolyo oluşturulabilir. Portfolyolar derece- lendirme ölçeği ile değerlendirilebilir. Çeşitli spor malzemelerini (koni, hulohop, antren- man merdiveni, minder, farklı spor branşlarına ait toplar, raketler vb.) kullanmayı gerekti- ren parkur hazırlama performans görevi olarak verilebilir. Performans görevinin değerlen- dirmesinde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…/…./202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A01B" w14:textId="77777777" w:rsidR="000C0684" w:rsidRDefault="000C0684" w:rsidP="00161E3C">
      <w:r>
        <w:separator/>
      </w:r>
    </w:p>
  </w:endnote>
  <w:endnote w:type="continuationSeparator" w:id="0">
    <w:p w14:paraId="327BD0A1" w14:textId="77777777" w:rsidR="000C0684" w:rsidRDefault="000C06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E6644" w14:textId="77777777" w:rsidR="000C0684" w:rsidRDefault="000C0684" w:rsidP="00161E3C">
      <w:r>
        <w:separator/>
      </w:r>
    </w:p>
  </w:footnote>
  <w:footnote w:type="continuationSeparator" w:id="0">
    <w:p w14:paraId="6ABC116F" w14:textId="77777777" w:rsidR="000C0684" w:rsidRDefault="000C06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65430"/>
    <w:rsid w:val="00075A45"/>
    <w:rsid w:val="000810AE"/>
    <w:rsid w:val="00081383"/>
    <w:rsid w:val="000A71A4"/>
    <w:rsid w:val="000B0C77"/>
    <w:rsid w:val="000B2D78"/>
    <w:rsid w:val="000C0684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13B3B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E7B56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E02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0B6B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2026-05-03T11:27:00Z</dcterms:modified>
</cp:coreProperties>
</file>